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73E0" w14:textId="77777777"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297647" w:rsidRPr="00D265FF">
        <w:rPr>
          <w:rFonts w:asciiTheme="minorHAnsi" w:eastAsia="Calibri" w:hAnsiTheme="minorHAnsi" w:cstheme="minorHAnsi"/>
          <w:color w:val="0070C0"/>
          <w:sz w:val="24"/>
          <w:szCs w:val="24"/>
        </w:rPr>
        <w:t>3</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3D671E67" w14:textId="429158B5" w:rsidR="00191B2A" w:rsidRPr="00D265FF" w:rsidRDefault="00D265FF" w:rsidP="00D265FF">
      <w:pPr>
        <w:shd w:val="clear" w:color="auto" w:fill="FFFFFF"/>
        <w:spacing w:line="240" w:lineRule="auto"/>
        <w:ind w:right="99"/>
        <w:jc w:val="center"/>
        <w:rPr>
          <w:rFonts w:asciiTheme="minorHAnsi" w:hAnsiTheme="minorHAnsi" w:cstheme="minorHAnsi"/>
          <w:b/>
        </w:rPr>
      </w:pPr>
      <w:r w:rsidRPr="00755F85">
        <w:rPr>
          <w:rFonts w:asciiTheme="minorHAnsi" w:hAnsiTheme="minorHAnsi" w:cstheme="minorHAnsi"/>
          <w:b/>
          <w:highlight w:val="yellow"/>
        </w:rPr>
        <w:t xml:space="preserve">AUTOMOBILIŲ </w:t>
      </w:r>
      <w:r w:rsidR="005546A9">
        <w:rPr>
          <w:rFonts w:asciiTheme="minorHAnsi" w:hAnsiTheme="minorHAnsi" w:cstheme="minorHAnsi"/>
          <w:b/>
          <w:highlight w:val="yellow"/>
        </w:rPr>
        <w:t>KASKO DRAUDIMAS</w:t>
      </w:r>
    </w:p>
    <w:p w14:paraId="38061914" w14:textId="77777777"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69AB6C5B" w14:textId="77777777" w:rsidR="00191B2A" w:rsidRPr="00D265FF" w:rsidRDefault="00191B2A" w:rsidP="0019079E">
      <w:pPr>
        <w:spacing w:after="0" w:line="240" w:lineRule="auto"/>
        <w:jc w:val="center"/>
        <w:rPr>
          <w:rFonts w:asciiTheme="minorHAnsi" w:hAnsiTheme="minorHAnsi" w:cstheme="minorHAnsi"/>
          <w:iCs/>
        </w:rPr>
      </w:pPr>
    </w:p>
    <w:p w14:paraId="7068D0DF" w14:textId="7E89645B" w:rsidR="00191B2A" w:rsidRPr="00D265FF" w:rsidRDefault="007F54F3" w:rsidP="007F54F3">
      <w:pPr>
        <w:jc w:val="center"/>
        <w:rPr>
          <w:rFonts w:asciiTheme="minorHAnsi" w:hAnsiTheme="minorHAnsi" w:cstheme="minorHAnsi"/>
          <w:b/>
          <w:bCs/>
        </w:rPr>
      </w:pPr>
      <w:r w:rsidRPr="00D265FF">
        <w:rPr>
          <w:rFonts w:asciiTheme="minorHAnsi" w:hAnsiTheme="minorHAnsi" w:cstheme="minorHAnsi"/>
          <w:b/>
          <w:bCs/>
        </w:rPr>
        <w:t xml:space="preserve">1. </w:t>
      </w:r>
      <w:r w:rsidR="00A42036" w:rsidRPr="00D265FF">
        <w:rPr>
          <w:rFonts w:asciiTheme="minorHAnsi" w:hAnsiTheme="minorHAnsi" w:cstheme="minorHAnsi"/>
          <w:b/>
          <w:bCs/>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191B2A" w:rsidRPr="00D265FF" w14:paraId="4D91E4B8" w14:textId="77777777" w:rsidTr="005E6B95">
        <w:trPr>
          <w:trHeight w:val="168"/>
        </w:trPr>
        <w:tc>
          <w:tcPr>
            <w:tcW w:w="4820"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819"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5E6B95">
        <w:trPr>
          <w:trHeight w:val="168"/>
        </w:trPr>
        <w:tc>
          <w:tcPr>
            <w:tcW w:w="4820"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819"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5E6B95">
        <w:tc>
          <w:tcPr>
            <w:tcW w:w="4820" w:type="dxa"/>
          </w:tcPr>
          <w:p w14:paraId="00CC4369"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819"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5E6B95">
        <w:trPr>
          <w:trHeight w:val="287"/>
        </w:trPr>
        <w:tc>
          <w:tcPr>
            <w:tcW w:w="4820"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819"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5E6B95">
        <w:tc>
          <w:tcPr>
            <w:tcW w:w="4820"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819"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5E6B95">
        <w:tc>
          <w:tcPr>
            <w:tcW w:w="4820"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819"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11A99947"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4CC407B1" w14:textId="77777777" w:rsidR="00AA0E63" w:rsidRPr="00D265FF" w:rsidRDefault="00AA0E63" w:rsidP="00AA0E63">
      <w:pPr>
        <w:spacing w:after="0" w:line="240" w:lineRule="auto"/>
        <w:ind w:firstLine="720"/>
        <w:jc w:val="both"/>
        <w:rPr>
          <w:rFonts w:asciiTheme="minorHAnsi" w:hAnsiTheme="minorHAnsi" w:cstheme="minorHAnsi"/>
          <w:b/>
          <w:highlight w:val="yellow"/>
          <w:lang w:eastAsia="lt-LT"/>
        </w:rPr>
      </w:pPr>
    </w:p>
    <w:p w14:paraId="0270A8D0" w14:textId="646645B3" w:rsidR="00BE58AE" w:rsidRPr="00D265FF" w:rsidRDefault="00BE58AE" w:rsidP="00BE58AE">
      <w:pPr>
        <w:spacing w:after="0" w:line="240" w:lineRule="auto"/>
        <w:jc w:val="center"/>
        <w:rPr>
          <w:rFonts w:asciiTheme="minorHAnsi" w:hAnsiTheme="minorHAnsi" w:cstheme="minorHAnsi"/>
        </w:rPr>
      </w:pPr>
      <w:r w:rsidRPr="00D265FF">
        <w:rPr>
          <w:rFonts w:asciiTheme="minorHAnsi" w:hAnsiTheme="minorHAnsi" w:cstheme="minorHAnsi"/>
          <w:b/>
          <w:bCs/>
        </w:rPr>
        <w:t xml:space="preserve">2. INFORMACIJA APIE PLANUOJAMUS PASITELKTI SUBTIEKĖJUS AR RĖMIMĄSI KITŲ ŪKIO SUBJEKTŲ PAJĖGUMAIS </w:t>
      </w:r>
    </w:p>
    <w:p w14:paraId="3708DE7F" w14:textId="77777777" w:rsidR="00BE58AE" w:rsidRPr="00D265FF" w:rsidRDefault="00BE58AE" w:rsidP="00BE58AE">
      <w:pPr>
        <w:spacing w:after="0" w:line="240" w:lineRule="auto"/>
        <w:jc w:val="center"/>
        <w:rPr>
          <w:rFonts w:asciiTheme="minorHAnsi" w:hAnsiTheme="minorHAnsi" w:cstheme="minorHAnsi"/>
          <w:i/>
        </w:rPr>
      </w:pPr>
    </w:p>
    <w:p w14:paraId="6A4C8B0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8906C0">
        <w:trPr>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8906C0">
        <w:trPr>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D265FF" w:rsidRDefault="00BE58AE" w:rsidP="00BE58AE">
      <w:pPr>
        <w:spacing w:after="0" w:line="240" w:lineRule="auto"/>
        <w:rPr>
          <w:rFonts w:asciiTheme="minorHAnsi" w:hAnsiTheme="minorHAnsi" w:cstheme="minorHAnsi"/>
          <w:bCs/>
          <w:i/>
          <w:iCs/>
        </w:rPr>
      </w:pPr>
      <w:r w:rsidRPr="00D265FF">
        <w:rPr>
          <w:rFonts w:asciiTheme="minorHAnsi" w:hAnsiTheme="minorHAnsi" w:cstheme="minorHAnsi"/>
          <w:b/>
          <w:i/>
          <w:iCs/>
        </w:rPr>
        <w:t xml:space="preserve">Kvazisubtiekėjai </w:t>
      </w:r>
      <w:r w:rsidRPr="00D265FF">
        <w:rPr>
          <w:rFonts w:asciiTheme="minorHAnsi" w:hAnsiTheme="minorHAnsi" w:cstheme="minorHAnsi"/>
          <w:bCs/>
          <w:i/>
          <w:iCs/>
        </w:rPr>
        <w:t xml:space="preserve">– fiziniai asmenys, kuriuos ketinama įdarbinti pirkimo laimėjimo atveju. </w:t>
      </w:r>
    </w:p>
    <w:p w14:paraId="3B11753D" w14:textId="77777777" w:rsidR="00BE58AE" w:rsidRPr="00D265FF" w:rsidRDefault="00BE58AE" w:rsidP="00BE58AE">
      <w:pPr>
        <w:spacing w:after="0" w:line="240" w:lineRule="auto"/>
        <w:rPr>
          <w:rFonts w:asciiTheme="minorHAnsi" w:hAnsiTheme="minorHAnsi" w:cstheme="minorHAnsi"/>
          <w:bCs/>
          <w:i/>
          <w:iCs/>
        </w:rPr>
      </w:pPr>
      <w:r w:rsidRPr="00D265FF">
        <w:rPr>
          <w:rFonts w:asciiTheme="minorHAnsi" w:hAnsiTheme="minorHAnsi" w:cstheme="minorHAnsi"/>
          <w:bCs/>
          <w:i/>
          <w:iCs/>
        </w:rPr>
        <w:t>Nepildyti, jei pasiūlymą teikia ūkio subjektų grupė, veikianti pagal jungtinės veiklos sutartį.</w:t>
      </w:r>
    </w:p>
    <w:p w14:paraId="27CB7988" w14:textId="77777777" w:rsidR="00BE58AE" w:rsidRPr="00D265FF" w:rsidRDefault="00BE58AE" w:rsidP="00BE58AE">
      <w:pPr>
        <w:spacing w:after="0" w:line="240" w:lineRule="auto"/>
        <w:jc w:val="both"/>
        <w:rPr>
          <w:rFonts w:asciiTheme="minorHAnsi" w:hAnsiTheme="minorHAnsi" w:cstheme="minorHAnsi"/>
          <w:i/>
          <w:iCs/>
        </w:rPr>
      </w:pPr>
      <w:r w:rsidRPr="00D265FF">
        <w:rPr>
          <w:rFonts w:asciiTheme="minorHAnsi" w:hAnsiTheme="minorHAnsi" w:cstheme="minorHAnsi"/>
          <w:i/>
          <w:iCs/>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D265FF" w:rsidRDefault="00BE58AE" w:rsidP="00BE58AE">
      <w:pPr>
        <w:spacing w:after="0" w:line="240" w:lineRule="auto"/>
        <w:rPr>
          <w:rFonts w:asciiTheme="minorHAnsi" w:hAnsiTheme="minorHAnsi" w:cstheme="minorHAnsi"/>
          <w:bCs/>
          <w:i/>
          <w:iCs/>
        </w:rPr>
      </w:pPr>
      <w:r w:rsidRPr="00D265FF">
        <w:rPr>
          <w:rFonts w:asciiTheme="minorHAnsi" w:hAnsiTheme="minorHAnsi" w:cstheme="minorHAnsi"/>
          <w:bCs/>
          <w:i/>
          <w:iCs/>
        </w:rPr>
        <w:t>Nepildyti, jei pasiūlymą teikia ūkio subjektų grupė, veikianti pagal jungtinės veiklos sutartį.</w:t>
      </w:r>
    </w:p>
    <w:p w14:paraId="6C705BD2" w14:textId="5B820D0F" w:rsidR="00BE58AE" w:rsidRPr="00D265FF" w:rsidRDefault="00BE58AE" w:rsidP="00BE58AE">
      <w:pPr>
        <w:spacing w:after="0" w:line="240" w:lineRule="auto"/>
        <w:jc w:val="both"/>
        <w:rPr>
          <w:rFonts w:asciiTheme="minorHAnsi" w:hAnsiTheme="minorHAnsi" w:cstheme="minorHAnsi"/>
          <w:i/>
          <w:iCs/>
        </w:rPr>
      </w:pPr>
      <w:r w:rsidRPr="00D265FF">
        <w:rPr>
          <w:rFonts w:asciiTheme="minorHAnsi" w:hAnsiTheme="minorHAnsi" w:cstheme="minorHAnsi"/>
          <w:i/>
          <w:iCs/>
        </w:rPr>
        <w:t>Pirkėjui paprašius, tiekėjas turės pateikti įrodymus, kad, vykdant sutartį, jam bus prieinami lentelėje nurodytų Ūkio subjektų pajėgumai.</w:t>
      </w:r>
    </w:p>
    <w:p w14:paraId="5BD6A517" w14:textId="77777777" w:rsidR="0090233A" w:rsidRPr="00D265FF" w:rsidRDefault="0090233A" w:rsidP="00FD5E67">
      <w:pPr>
        <w:spacing w:after="0" w:line="240" w:lineRule="auto"/>
        <w:jc w:val="center"/>
        <w:rPr>
          <w:rFonts w:asciiTheme="minorHAnsi" w:hAnsiTheme="minorHAnsi" w:cstheme="minorHAnsi"/>
          <w:b/>
        </w:rPr>
      </w:pPr>
      <w:bookmarkStart w:id="4" w:name="_Hlk8377959"/>
    </w:p>
    <w:p w14:paraId="0D1C8587" w14:textId="57287B2E" w:rsidR="00BE58AE" w:rsidRPr="00D265FF" w:rsidRDefault="00BE58AE" w:rsidP="00FD5E67">
      <w:pPr>
        <w:spacing w:after="0" w:line="240" w:lineRule="auto"/>
        <w:jc w:val="center"/>
        <w:rPr>
          <w:rFonts w:asciiTheme="minorHAnsi" w:hAnsiTheme="minorHAnsi" w:cstheme="minorHAnsi"/>
          <w:b/>
        </w:rPr>
      </w:pPr>
      <w:r w:rsidRPr="00D265FF">
        <w:rPr>
          <w:rFonts w:asciiTheme="minorHAnsi" w:hAnsiTheme="minorHAnsi" w:cstheme="minorHAnsi"/>
          <w:b/>
        </w:rPr>
        <w:t>3. PASIŪLYMO KAINA</w:t>
      </w:r>
    </w:p>
    <w:p w14:paraId="1A3B3375" w14:textId="6A4A3625" w:rsidR="00BE58AE" w:rsidRPr="00DF4827" w:rsidRDefault="00BE58AE" w:rsidP="00FD5E67">
      <w:pPr>
        <w:spacing w:after="0" w:line="240" w:lineRule="auto"/>
        <w:jc w:val="center"/>
        <w:rPr>
          <w:rFonts w:asciiTheme="minorHAnsi" w:hAnsiTheme="minorHAnsi" w:cstheme="minorHAnsi"/>
          <w:b/>
          <w:highlight w:val="yellow"/>
        </w:rPr>
      </w:pPr>
    </w:p>
    <w:bookmarkEnd w:id="4"/>
    <w:p w14:paraId="57B3EB1A" w14:textId="6C4DB953" w:rsidR="00EE53FD" w:rsidRPr="0005721A" w:rsidRDefault="00BE58AE" w:rsidP="00DF4827">
      <w:pPr>
        <w:widowControl w:val="0"/>
        <w:spacing w:after="0" w:line="240" w:lineRule="auto"/>
        <w:jc w:val="both"/>
        <w:rPr>
          <w:rFonts w:asciiTheme="minorHAnsi" w:hAnsiTheme="minorHAnsi" w:cstheme="minorHAnsi"/>
          <w:highlight w:val="yellow"/>
          <w:lang w:eastAsia="lt-LT"/>
        </w:rPr>
      </w:pPr>
      <w:r w:rsidRPr="00DF4827">
        <w:rPr>
          <w:rFonts w:asciiTheme="minorHAnsi" w:eastAsia="Calibri" w:hAnsiTheme="minorHAnsi" w:cstheme="minorHAnsi"/>
        </w:rPr>
        <w:t>3</w:t>
      </w:r>
      <w:r w:rsidRPr="0005721A">
        <w:rPr>
          <w:rFonts w:asciiTheme="minorHAnsi" w:eastAsia="Calibri" w:hAnsiTheme="minorHAnsi" w:cstheme="minorHAnsi"/>
          <w:highlight w:val="yellow"/>
        </w:rPr>
        <w:t>.1</w:t>
      </w:r>
      <w:r w:rsidR="002B3E64" w:rsidRPr="0005721A">
        <w:rPr>
          <w:rFonts w:asciiTheme="minorHAnsi" w:eastAsia="Calibri" w:hAnsiTheme="minorHAnsi" w:cstheme="minorHAnsi"/>
          <w:highlight w:val="yellow"/>
        </w:rPr>
        <w:t xml:space="preserve">. </w:t>
      </w:r>
      <w:r w:rsidR="00D513BE" w:rsidRPr="0005721A">
        <w:rPr>
          <w:rFonts w:asciiTheme="minorHAnsi" w:eastAsia="Calibri" w:hAnsiTheme="minorHAnsi" w:cstheme="minorHAnsi"/>
          <w:highlight w:val="yellow"/>
        </w:rPr>
        <w:t>Vertinama bendra pasiūlymo kaina</w:t>
      </w:r>
      <w:r w:rsidR="003E6E34" w:rsidRPr="0005721A">
        <w:rPr>
          <w:rFonts w:asciiTheme="minorHAnsi" w:eastAsia="Calibri" w:hAnsiTheme="minorHAnsi" w:cstheme="minorHAnsi"/>
          <w:highlight w:val="yellow"/>
        </w:rPr>
        <w:t xml:space="preserve"> eurais</w:t>
      </w:r>
      <w:r w:rsidR="00350845" w:rsidRPr="0005721A">
        <w:rPr>
          <w:rFonts w:asciiTheme="minorHAnsi" w:eastAsia="Calibri" w:hAnsiTheme="minorHAnsi" w:cstheme="minorHAnsi"/>
          <w:highlight w:val="yellow"/>
        </w:rPr>
        <w:t xml:space="preserve"> su visais mokesčiais išskyrus PVM</w:t>
      </w:r>
      <w:r w:rsidR="005546A9" w:rsidRPr="0005721A">
        <w:rPr>
          <w:rFonts w:asciiTheme="minorHAnsi" w:eastAsia="Calibri" w:hAnsiTheme="minorHAnsi" w:cstheme="minorHAnsi"/>
          <w:highlight w:val="yellow"/>
        </w:rPr>
        <w:t xml:space="preserve">, kadangi </w:t>
      </w:r>
      <w:r w:rsidR="00350845" w:rsidRPr="0005721A">
        <w:rPr>
          <w:rFonts w:asciiTheme="minorHAnsi" w:eastAsia="Calibri" w:hAnsiTheme="minorHAnsi" w:cstheme="minorHAnsi"/>
          <w:highlight w:val="yellow"/>
        </w:rPr>
        <w:t>paslauga, vadovaujantis</w:t>
      </w:r>
      <w:r w:rsidR="003C57C9" w:rsidRPr="0005721A">
        <w:rPr>
          <w:rFonts w:asciiTheme="minorHAnsi" w:eastAsia="Calibri" w:hAnsiTheme="minorHAnsi" w:cstheme="minorHAnsi"/>
          <w:highlight w:val="yellow"/>
        </w:rPr>
        <w:t xml:space="preserve"> </w:t>
      </w:r>
      <w:r w:rsidR="00350845" w:rsidRPr="0005721A">
        <w:rPr>
          <w:rFonts w:asciiTheme="minorHAnsi" w:eastAsia="Calibri" w:hAnsiTheme="minorHAnsi" w:cstheme="minorHAnsi"/>
          <w:highlight w:val="yellow"/>
        </w:rPr>
        <w:t>Lietuvos pridėtinės vertės mokesčio įstatymo 27 str. PVM neapmokestinama</w:t>
      </w:r>
      <w:r w:rsidR="005546A9" w:rsidRPr="0005721A">
        <w:rPr>
          <w:rFonts w:asciiTheme="minorHAnsi" w:eastAsia="Calibri" w:hAnsiTheme="minorHAnsi" w:cstheme="minorHAnsi"/>
          <w:highlight w:val="yellow"/>
        </w:rPr>
        <w:t>.</w:t>
      </w:r>
      <w:r w:rsidR="00350845" w:rsidRPr="0005721A">
        <w:rPr>
          <w:rFonts w:asciiTheme="minorHAnsi" w:eastAsia="Calibri" w:hAnsiTheme="minorHAnsi" w:cstheme="minorHAnsi"/>
          <w:highlight w:val="yellow"/>
        </w:rPr>
        <w:t xml:space="preserve"> </w:t>
      </w:r>
    </w:p>
    <w:p w14:paraId="3C763CDF" w14:textId="27719566" w:rsidR="00F77B7B" w:rsidRPr="0005721A" w:rsidRDefault="001662CA" w:rsidP="00DF4827">
      <w:pPr>
        <w:widowControl w:val="0"/>
        <w:spacing w:after="0" w:line="240" w:lineRule="auto"/>
        <w:jc w:val="both"/>
        <w:rPr>
          <w:rFonts w:asciiTheme="minorHAnsi" w:eastAsia="Calibri" w:hAnsiTheme="minorHAnsi" w:cstheme="minorHAnsi"/>
          <w:highlight w:val="yellow"/>
        </w:rPr>
      </w:pPr>
      <w:r w:rsidRPr="0005721A">
        <w:rPr>
          <w:rFonts w:asciiTheme="minorHAnsi" w:hAnsiTheme="minorHAnsi" w:cstheme="minorHAnsi"/>
          <w:highlight w:val="yellow"/>
          <w:lang w:eastAsia="lt-LT"/>
        </w:rPr>
        <w:t>3.</w:t>
      </w:r>
      <w:r w:rsidR="00332472" w:rsidRPr="0005721A">
        <w:rPr>
          <w:rFonts w:asciiTheme="minorHAnsi" w:hAnsiTheme="minorHAnsi" w:cstheme="minorHAnsi"/>
          <w:highlight w:val="yellow"/>
          <w:lang w:eastAsia="lt-LT"/>
        </w:rPr>
        <w:t>2</w:t>
      </w:r>
      <w:r w:rsidRPr="0005721A">
        <w:rPr>
          <w:rFonts w:asciiTheme="minorHAnsi" w:hAnsiTheme="minorHAnsi" w:cstheme="minorHAnsi"/>
          <w:highlight w:val="yellow"/>
          <w:lang w:eastAsia="lt-LT"/>
        </w:rPr>
        <w:t>.</w:t>
      </w:r>
      <w:r w:rsidR="00F77B7B" w:rsidRPr="0005721A">
        <w:rPr>
          <w:rFonts w:asciiTheme="minorHAnsi" w:hAnsiTheme="minorHAnsi" w:cstheme="minorHAnsi"/>
          <w:i/>
          <w:iCs/>
          <w:highlight w:val="yellow"/>
        </w:rPr>
        <w:t xml:space="preserve"> </w:t>
      </w:r>
      <w:r w:rsidR="00F77B7B" w:rsidRPr="0005721A">
        <w:rPr>
          <w:rFonts w:asciiTheme="minorHAnsi" w:eastAsia="Calibri" w:hAnsiTheme="minorHAnsi" w:cstheme="minorHAnsi"/>
          <w:highlight w:val="yellow"/>
        </w:rPr>
        <w:t>Pasiūlymo kaina pateikiama, nurodant 2 (du) skaičius po kablelio</w:t>
      </w:r>
      <w:r w:rsidR="003F7021" w:rsidRPr="0005721A">
        <w:rPr>
          <w:rFonts w:asciiTheme="minorHAnsi" w:eastAsia="Calibri" w:hAnsiTheme="minorHAnsi" w:cstheme="minorHAnsi"/>
          <w:highlight w:val="yellow"/>
        </w:rPr>
        <w:t>.</w:t>
      </w:r>
      <w:r w:rsidR="00DF4827" w:rsidRPr="0005721A">
        <w:rPr>
          <w:rFonts w:asciiTheme="minorHAnsi" w:hAnsiTheme="minorHAnsi" w:cstheme="minorHAnsi"/>
          <w:highlight w:val="yellow"/>
        </w:rPr>
        <w:t xml:space="preserve"> Jei siūloma kaina skaičiais neatitinka sumos žodžiais, teisinga laikoma kaina, nurodyta žodžiais</w:t>
      </w:r>
      <w:r w:rsidR="00F77B7B" w:rsidRPr="0005721A">
        <w:rPr>
          <w:rFonts w:asciiTheme="minorHAnsi" w:eastAsia="Calibri" w:hAnsiTheme="minorHAnsi" w:cstheme="minorHAnsi"/>
          <w:highlight w:val="yellow"/>
        </w:rPr>
        <w:t>:</w:t>
      </w:r>
    </w:p>
    <w:p w14:paraId="36F7C49E" w14:textId="7611E9A0" w:rsidR="008316AE" w:rsidRPr="0005721A" w:rsidRDefault="008316AE" w:rsidP="00DF4827">
      <w:pPr>
        <w:widowControl w:val="0"/>
        <w:spacing w:after="0" w:line="240" w:lineRule="auto"/>
        <w:jc w:val="both"/>
        <w:rPr>
          <w:rFonts w:asciiTheme="minorHAnsi" w:eastAsia="Calibri" w:hAnsiTheme="minorHAnsi" w:cstheme="minorHAnsi"/>
          <w:highlight w:val="yellow"/>
        </w:rPr>
      </w:pPr>
      <w:r w:rsidRPr="0005721A">
        <w:rPr>
          <w:rFonts w:asciiTheme="minorHAnsi" w:eastAsia="Calibri" w:hAnsiTheme="minorHAnsi" w:cstheme="minorHAnsi"/>
          <w:highlight w:val="yellow"/>
        </w:rPr>
        <w:t>3.</w:t>
      </w:r>
      <w:r w:rsidR="0016481F" w:rsidRPr="0005721A">
        <w:rPr>
          <w:rFonts w:asciiTheme="minorHAnsi" w:eastAsia="Calibri" w:hAnsiTheme="minorHAnsi" w:cstheme="minorHAnsi"/>
          <w:highlight w:val="yellow"/>
        </w:rPr>
        <w:t>3</w:t>
      </w:r>
      <w:r w:rsidRPr="0005721A">
        <w:rPr>
          <w:rFonts w:asciiTheme="minorHAnsi" w:eastAsia="Calibri" w:hAnsiTheme="minorHAnsi" w:cstheme="minorHAnsi"/>
          <w:highlight w:val="yellow"/>
        </w:rPr>
        <w:t xml:space="preserve">. </w:t>
      </w:r>
      <w:r w:rsidR="00332472" w:rsidRPr="0005721A">
        <w:rPr>
          <w:rFonts w:asciiTheme="minorHAnsi" w:eastAsia="Calibri" w:hAnsiTheme="minorHAnsi" w:cstheme="minorHAnsi"/>
          <w:highlight w:val="yellow"/>
        </w:rPr>
        <w:t>Pasiūlymas</w:t>
      </w:r>
    </w:p>
    <w:tbl>
      <w:tblPr>
        <w:tblStyle w:val="Lentelstinklelis1"/>
        <w:tblW w:w="9493" w:type="dxa"/>
        <w:jc w:val="center"/>
        <w:tblLook w:val="04A0" w:firstRow="1" w:lastRow="0" w:firstColumn="1" w:lastColumn="0" w:noHBand="0" w:noVBand="1"/>
      </w:tblPr>
      <w:tblGrid>
        <w:gridCol w:w="560"/>
        <w:gridCol w:w="2412"/>
        <w:gridCol w:w="3402"/>
        <w:gridCol w:w="1312"/>
        <w:gridCol w:w="1807"/>
      </w:tblGrid>
      <w:tr w:rsidR="00F737F2" w:rsidRPr="0005721A" w14:paraId="4B0E12D5" w14:textId="77777777" w:rsidTr="007B5B1E">
        <w:trPr>
          <w:trHeight w:val="982"/>
          <w:jc w:val="center"/>
        </w:trPr>
        <w:tc>
          <w:tcPr>
            <w:tcW w:w="560" w:type="dxa"/>
            <w:vAlign w:val="center"/>
          </w:tcPr>
          <w:p w14:paraId="22ADF973" w14:textId="77777777" w:rsidR="00F737F2" w:rsidRPr="0005721A" w:rsidRDefault="00F737F2" w:rsidP="00AF28A0">
            <w:pPr>
              <w:spacing w:line="240" w:lineRule="auto"/>
              <w:jc w:val="center"/>
              <w:rPr>
                <w:rFonts w:ascii="Calibri" w:hAnsi="Calibri" w:cs="Calibri"/>
                <w:highlight w:val="yellow"/>
              </w:rPr>
            </w:pPr>
            <w:r w:rsidRPr="0005721A">
              <w:rPr>
                <w:rFonts w:ascii="Calibri" w:hAnsi="Calibri" w:cs="Calibri"/>
                <w:highlight w:val="yellow"/>
              </w:rPr>
              <w:t>Eil. Nr.</w:t>
            </w:r>
          </w:p>
        </w:tc>
        <w:tc>
          <w:tcPr>
            <w:tcW w:w="2412" w:type="dxa"/>
            <w:vAlign w:val="center"/>
          </w:tcPr>
          <w:p w14:paraId="074774E4" w14:textId="77777777" w:rsidR="00F737F2" w:rsidRPr="0005721A" w:rsidRDefault="00F737F2" w:rsidP="00AF28A0">
            <w:pPr>
              <w:spacing w:line="240" w:lineRule="auto"/>
              <w:jc w:val="center"/>
              <w:rPr>
                <w:rFonts w:ascii="Calibri" w:hAnsi="Calibri" w:cs="Calibri"/>
                <w:highlight w:val="yellow"/>
              </w:rPr>
            </w:pPr>
            <w:r w:rsidRPr="0005721A">
              <w:rPr>
                <w:rFonts w:ascii="Calibri" w:hAnsi="Calibri" w:cs="Calibri"/>
                <w:highlight w:val="yellow"/>
              </w:rPr>
              <w:t>Pirkimo objektas</w:t>
            </w:r>
          </w:p>
        </w:tc>
        <w:tc>
          <w:tcPr>
            <w:tcW w:w="3402" w:type="dxa"/>
            <w:vAlign w:val="center"/>
          </w:tcPr>
          <w:p w14:paraId="5B5C0693" w14:textId="1160F834" w:rsidR="00F737F2" w:rsidRPr="0005721A" w:rsidRDefault="00B14734" w:rsidP="00AF28A0">
            <w:pPr>
              <w:spacing w:line="240" w:lineRule="auto"/>
              <w:jc w:val="center"/>
              <w:rPr>
                <w:rFonts w:ascii="Calibri" w:hAnsi="Calibri" w:cs="Calibri"/>
                <w:highlight w:val="yellow"/>
              </w:rPr>
            </w:pPr>
            <w:r w:rsidRPr="0005721A">
              <w:rPr>
                <w:rFonts w:ascii="Calibri" w:hAnsi="Calibri" w:cs="Calibri"/>
                <w:highlight w:val="yellow"/>
              </w:rPr>
              <w:t>Draudimo kompanija</w:t>
            </w:r>
          </w:p>
        </w:tc>
        <w:tc>
          <w:tcPr>
            <w:tcW w:w="1312" w:type="dxa"/>
            <w:vAlign w:val="center"/>
          </w:tcPr>
          <w:p w14:paraId="747514A2" w14:textId="7173985A" w:rsidR="00F737F2" w:rsidRPr="0005721A" w:rsidRDefault="007B5B1E" w:rsidP="00AF28A0">
            <w:pPr>
              <w:spacing w:line="240" w:lineRule="auto"/>
              <w:jc w:val="center"/>
              <w:rPr>
                <w:rFonts w:ascii="Calibri" w:hAnsi="Calibri" w:cs="Calibri"/>
                <w:highlight w:val="yellow"/>
              </w:rPr>
            </w:pPr>
            <w:r w:rsidRPr="0005721A">
              <w:rPr>
                <w:rFonts w:ascii="Calibri" w:hAnsi="Calibri" w:cs="Calibri"/>
                <w:highlight w:val="yellow"/>
              </w:rPr>
              <w:t>Kiekis</w:t>
            </w:r>
          </w:p>
        </w:tc>
        <w:tc>
          <w:tcPr>
            <w:tcW w:w="1807" w:type="dxa"/>
            <w:vAlign w:val="center"/>
          </w:tcPr>
          <w:p w14:paraId="4AA585E2" w14:textId="1F134D83" w:rsidR="00F737F2" w:rsidRPr="0005721A" w:rsidRDefault="007B5B1E" w:rsidP="00AF28A0">
            <w:pPr>
              <w:spacing w:line="240" w:lineRule="auto"/>
              <w:jc w:val="center"/>
              <w:rPr>
                <w:rFonts w:ascii="Calibri" w:hAnsi="Calibri" w:cs="Calibri"/>
                <w:highlight w:val="yellow"/>
              </w:rPr>
            </w:pPr>
            <w:r w:rsidRPr="0005721A">
              <w:rPr>
                <w:rFonts w:ascii="Calibri" w:eastAsia="Calibri" w:hAnsi="Calibri" w:cs="Calibri"/>
                <w:highlight w:val="yellow"/>
              </w:rPr>
              <w:t>Bendra pasiūlymo kaina</w:t>
            </w:r>
            <w:r w:rsidR="0005721A" w:rsidRPr="0005721A">
              <w:rPr>
                <w:rFonts w:ascii="Calibri" w:eastAsia="Calibri" w:hAnsi="Calibri" w:cs="Calibri"/>
                <w:highlight w:val="yellow"/>
              </w:rPr>
              <w:t>,</w:t>
            </w:r>
            <w:r w:rsidRPr="0005721A">
              <w:rPr>
                <w:rFonts w:ascii="Calibri" w:eastAsia="Calibri" w:hAnsi="Calibri" w:cs="Calibri"/>
                <w:highlight w:val="yellow"/>
              </w:rPr>
              <w:t xml:space="preserve"> Eur</w:t>
            </w:r>
            <w:r w:rsidRPr="0005721A">
              <w:rPr>
                <w:rFonts w:ascii="Calibri" w:hAnsi="Calibri" w:cs="Calibri"/>
                <w:highlight w:val="yellow"/>
              </w:rPr>
              <w:t xml:space="preserve"> </w:t>
            </w:r>
          </w:p>
        </w:tc>
      </w:tr>
      <w:tr w:rsidR="00F737F2" w:rsidRPr="0005721A" w14:paraId="12AA1C60" w14:textId="77777777" w:rsidTr="007B5B1E">
        <w:trPr>
          <w:trHeight w:hRule="exact" w:val="284"/>
          <w:jc w:val="center"/>
        </w:trPr>
        <w:tc>
          <w:tcPr>
            <w:tcW w:w="560" w:type="dxa"/>
          </w:tcPr>
          <w:p w14:paraId="75F54626" w14:textId="77777777" w:rsidR="00F737F2" w:rsidRPr="0005721A" w:rsidRDefault="00F737F2" w:rsidP="00AF28A0">
            <w:pPr>
              <w:spacing w:line="240" w:lineRule="auto"/>
              <w:jc w:val="center"/>
              <w:rPr>
                <w:rFonts w:ascii="Calibri" w:hAnsi="Calibri" w:cs="Calibri"/>
                <w:i/>
                <w:iCs/>
                <w:highlight w:val="yellow"/>
              </w:rPr>
            </w:pPr>
            <w:r w:rsidRPr="0005721A">
              <w:rPr>
                <w:rFonts w:ascii="Calibri" w:hAnsi="Calibri" w:cs="Calibri"/>
                <w:i/>
                <w:iCs/>
                <w:highlight w:val="yellow"/>
              </w:rPr>
              <w:t>1</w:t>
            </w:r>
          </w:p>
        </w:tc>
        <w:tc>
          <w:tcPr>
            <w:tcW w:w="2412" w:type="dxa"/>
          </w:tcPr>
          <w:p w14:paraId="5D9118AA" w14:textId="77777777" w:rsidR="00F737F2" w:rsidRPr="0005721A" w:rsidRDefault="00F737F2" w:rsidP="00AF28A0">
            <w:pPr>
              <w:spacing w:line="240" w:lineRule="auto"/>
              <w:jc w:val="center"/>
              <w:rPr>
                <w:rFonts w:ascii="Calibri" w:hAnsi="Calibri" w:cs="Calibri"/>
                <w:i/>
                <w:iCs/>
                <w:highlight w:val="yellow"/>
              </w:rPr>
            </w:pPr>
            <w:r w:rsidRPr="0005721A">
              <w:rPr>
                <w:rFonts w:ascii="Calibri" w:hAnsi="Calibri" w:cs="Calibri"/>
                <w:i/>
                <w:iCs/>
                <w:highlight w:val="yellow"/>
              </w:rPr>
              <w:t>2</w:t>
            </w:r>
          </w:p>
        </w:tc>
        <w:tc>
          <w:tcPr>
            <w:tcW w:w="3402" w:type="dxa"/>
          </w:tcPr>
          <w:p w14:paraId="226C0B26" w14:textId="77777777" w:rsidR="00F737F2" w:rsidRPr="0005721A" w:rsidRDefault="00F737F2" w:rsidP="00AF28A0">
            <w:pPr>
              <w:spacing w:line="240" w:lineRule="auto"/>
              <w:jc w:val="center"/>
              <w:rPr>
                <w:rFonts w:ascii="Calibri" w:hAnsi="Calibri" w:cs="Calibri"/>
                <w:i/>
                <w:iCs/>
                <w:highlight w:val="yellow"/>
              </w:rPr>
            </w:pPr>
            <w:r w:rsidRPr="0005721A">
              <w:rPr>
                <w:rFonts w:ascii="Calibri" w:hAnsi="Calibri" w:cs="Calibri"/>
                <w:i/>
                <w:iCs/>
                <w:highlight w:val="yellow"/>
              </w:rPr>
              <w:t>3</w:t>
            </w:r>
          </w:p>
        </w:tc>
        <w:tc>
          <w:tcPr>
            <w:tcW w:w="1312" w:type="dxa"/>
          </w:tcPr>
          <w:p w14:paraId="25F47F08" w14:textId="77777777" w:rsidR="00F737F2" w:rsidRPr="0005721A" w:rsidRDefault="00F737F2" w:rsidP="00AF28A0">
            <w:pPr>
              <w:spacing w:line="240" w:lineRule="auto"/>
              <w:jc w:val="center"/>
              <w:rPr>
                <w:rFonts w:ascii="Calibri" w:hAnsi="Calibri" w:cs="Calibri"/>
                <w:i/>
                <w:iCs/>
                <w:highlight w:val="yellow"/>
              </w:rPr>
            </w:pPr>
            <w:r w:rsidRPr="0005721A">
              <w:rPr>
                <w:rFonts w:ascii="Calibri" w:hAnsi="Calibri" w:cs="Calibri"/>
                <w:i/>
                <w:iCs/>
                <w:highlight w:val="yellow"/>
              </w:rPr>
              <w:t>4</w:t>
            </w:r>
          </w:p>
        </w:tc>
        <w:tc>
          <w:tcPr>
            <w:tcW w:w="1807" w:type="dxa"/>
          </w:tcPr>
          <w:p w14:paraId="2FBA21A9" w14:textId="77777777" w:rsidR="00F737F2" w:rsidRPr="0005721A" w:rsidRDefault="00F737F2" w:rsidP="00AF28A0">
            <w:pPr>
              <w:spacing w:line="240" w:lineRule="auto"/>
              <w:jc w:val="center"/>
              <w:rPr>
                <w:rFonts w:ascii="Calibri" w:hAnsi="Calibri" w:cs="Calibri"/>
                <w:i/>
                <w:iCs/>
                <w:highlight w:val="yellow"/>
                <w:lang w:val="en-US"/>
              </w:rPr>
            </w:pPr>
            <w:r w:rsidRPr="0005721A">
              <w:rPr>
                <w:rFonts w:ascii="Calibri" w:hAnsi="Calibri" w:cs="Calibri"/>
                <w:i/>
                <w:iCs/>
                <w:highlight w:val="yellow"/>
              </w:rPr>
              <w:t>5</w:t>
            </w:r>
          </w:p>
        </w:tc>
      </w:tr>
      <w:tr w:rsidR="00F737F2" w:rsidRPr="004572BD" w14:paraId="0FEF0B89" w14:textId="77777777" w:rsidTr="0016481F">
        <w:trPr>
          <w:trHeight w:hRule="exact" w:val="658"/>
          <w:jc w:val="center"/>
        </w:trPr>
        <w:tc>
          <w:tcPr>
            <w:tcW w:w="560" w:type="dxa"/>
            <w:vAlign w:val="center"/>
          </w:tcPr>
          <w:p w14:paraId="230F4965" w14:textId="77777777" w:rsidR="00F737F2" w:rsidRPr="0005721A" w:rsidRDefault="00F737F2" w:rsidP="0005721A">
            <w:pPr>
              <w:spacing w:after="0" w:line="240" w:lineRule="auto"/>
              <w:rPr>
                <w:rFonts w:ascii="Calibri" w:hAnsi="Calibri" w:cs="Calibri"/>
                <w:highlight w:val="yellow"/>
              </w:rPr>
            </w:pPr>
            <w:r w:rsidRPr="0005721A">
              <w:rPr>
                <w:rFonts w:ascii="Calibri" w:hAnsi="Calibri" w:cs="Calibri"/>
                <w:highlight w:val="yellow"/>
              </w:rPr>
              <w:t>1.</w:t>
            </w:r>
          </w:p>
        </w:tc>
        <w:tc>
          <w:tcPr>
            <w:tcW w:w="2412" w:type="dxa"/>
            <w:vAlign w:val="center"/>
          </w:tcPr>
          <w:p w14:paraId="1C7F7C37" w14:textId="5CA9F5D9" w:rsidR="00F737F2" w:rsidRPr="0005721A" w:rsidRDefault="00F737F2" w:rsidP="0005721A">
            <w:pPr>
              <w:spacing w:after="0" w:line="240" w:lineRule="auto"/>
              <w:rPr>
                <w:rFonts w:ascii="Calibri" w:hAnsi="Calibri" w:cs="Calibri"/>
                <w:highlight w:val="yellow"/>
              </w:rPr>
            </w:pPr>
            <w:r w:rsidRPr="0005721A">
              <w:rPr>
                <w:rFonts w:ascii="Calibri" w:hAnsi="Calibri" w:cs="Calibri"/>
                <w:highlight w:val="yellow"/>
              </w:rPr>
              <w:t xml:space="preserve">Automobilių </w:t>
            </w:r>
            <w:r w:rsidR="00620AF8" w:rsidRPr="0005721A">
              <w:rPr>
                <w:rFonts w:ascii="Calibri" w:hAnsi="Calibri" w:cs="Calibri"/>
                <w:highlight w:val="yellow"/>
              </w:rPr>
              <w:t>KASKO</w:t>
            </w:r>
            <w:r w:rsidRPr="0005721A">
              <w:rPr>
                <w:rFonts w:ascii="Calibri" w:hAnsi="Calibri" w:cs="Calibri"/>
                <w:highlight w:val="yellow"/>
              </w:rPr>
              <w:t xml:space="preserve"> draudimas</w:t>
            </w:r>
          </w:p>
        </w:tc>
        <w:tc>
          <w:tcPr>
            <w:tcW w:w="3402" w:type="dxa"/>
            <w:vAlign w:val="center"/>
          </w:tcPr>
          <w:p w14:paraId="61CCF942" w14:textId="77777777" w:rsidR="00F737F2" w:rsidRPr="0005721A" w:rsidRDefault="00F737F2" w:rsidP="0005721A">
            <w:pPr>
              <w:spacing w:after="0" w:line="240" w:lineRule="auto"/>
              <w:jc w:val="center"/>
              <w:rPr>
                <w:rFonts w:ascii="Calibri" w:hAnsi="Calibri" w:cs="Calibri"/>
                <w:highlight w:val="yellow"/>
              </w:rPr>
            </w:pPr>
          </w:p>
        </w:tc>
        <w:tc>
          <w:tcPr>
            <w:tcW w:w="1312" w:type="dxa"/>
            <w:vAlign w:val="center"/>
          </w:tcPr>
          <w:p w14:paraId="0F834A6C" w14:textId="77777777" w:rsidR="00F737F2" w:rsidRPr="0005721A" w:rsidRDefault="00F737F2" w:rsidP="0005721A">
            <w:pPr>
              <w:spacing w:after="0" w:line="240" w:lineRule="auto"/>
              <w:jc w:val="center"/>
              <w:rPr>
                <w:rFonts w:ascii="Calibri" w:hAnsi="Calibri" w:cs="Calibri"/>
                <w:highlight w:val="yellow"/>
              </w:rPr>
            </w:pPr>
            <w:r w:rsidRPr="0005721A">
              <w:rPr>
                <w:rFonts w:ascii="Calibri" w:hAnsi="Calibri" w:cs="Calibri"/>
                <w:highlight w:val="yellow"/>
              </w:rPr>
              <w:t>1</w:t>
            </w:r>
          </w:p>
        </w:tc>
        <w:tc>
          <w:tcPr>
            <w:tcW w:w="1807" w:type="dxa"/>
            <w:vAlign w:val="center"/>
          </w:tcPr>
          <w:p w14:paraId="3ACAC4DC" w14:textId="77777777" w:rsidR="00F737F2" w:rsidRPr="0005721A" w:rsidRDefault="00F737F2" w:rsidP="0005721A">
            <w:pPr>
              <w:spacing w:after="0" w:line="240" w:lineRule="auto"/>
              <w:jc w:val="center"/>
              <w:rPr>
                <w:rFonts w:ascii="Calibri" w:hAnsi="Calibri" w:cs="Calibri"/>
                <w:highlight w:val="yellow"/>
              </w:rPr>
            </w:pPr>
          </w:p>
        </w:tc>
      </w:tr>
    </w:tbl>
    <w:p w14:paraId="4CF2B1B1" w14:textId="77777777" w:rsidR="00F60B8B" w:rsidRDefault="00F60B8B" w:rsidP="0005721A">
      <w:pPr>
        <w:spacing w:after="0" w:line="240" w:lineRule="auto"/>
        <w:ind w:firstLine="426"/>
        <w:rPr>
          <w:b/>
          <w:bCs/>
        </w:rPr>
      </w:pPr>
    </w:p>
    <w:p w14:paraId="2D0A60DC" w14:textId="48C4940C" w:rsidR="00F60B8B" w:rsidRPr="00FA1B95" w:rsidRDefault="00F60B8B" w:rsidP="00FA1B95">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su PVM (žodžiais) </w:t>
      </w:r>
      <w:r w:rsidRPr="00FA1B95">
        <w:rPr>
          <w:rFonts w:asciiTheme="minorHAnsi" w:hAnsiTheme="minorHAnsi" w:cstheme="minorHAnsi"/>
        </w:rPr>
        <w:t>_____________________</w:t>
      </w:r>
      <w:r w:rsidR="00FA1B95">
        <w:rPr>
          <w:rFonts w:asciiTheme="minorHAnsi" w:hAnsiTheme="minorHAnsi" w:cstheme="minorHAnsi"/>
        </w:rPr>
        <w:t>_____________</w:t>
      </w:r>
      <w:r w:rsidRPr="00FA1B95">
        <w:rPr>
          <w:rFonts w:asciiTheme="minorHAnsi" w:hAnsiTheme="minorHAnsi" w:cstheme="minorHAnsi"/>
        </w:rPr>
        <w:t>_______Eur.</w:t>
      </w:r>
    </w:p>
    <w:p w14:paraId="5B8A3E8F" w14:textId="77777777" w:rsidR="00C47DB9" w:rsidRDefault="00C47DB9" w:rsidP="00A46C21">
      <w:pPr>
        <w:suppressAutoHyphens/>
        <w:autoSpaceDN w:val="0"/>
        <w:spacing w:after="0" w:line="240" w:lineRule="auto"/>
        <w:jc w:val="both"/>
        <w:textAlignment w:val="baseline"/>
        <w:rPr>
          <w:rFonts w:asciiTheme="minorHAnsi" w:eastAsia="Calibri" w:hAnsiTheme="minorHAnsi" w:cstheme="minorHAnsi"/>
        </w:rPr>
      </w:pPr>
    </w:p>
    <w:p w14:paraId="7E4FE9A8" w14:textId="364F26FE"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16481F">
        <w:rPr>
          <w:rFonts w:asciiTheme="minorHAnsi" w:eastAsia="Calibri" w:hAnsiTheme="minorHAnsi" w:cstheme="minorHAnsi"/>
        </w:rPr>
        <w:t>4</w:t>
      </w:r>
      <w:r w:rsidRPr="00D265FF">
        <w:rPr>
          <w:rFonts w:asciiTheme="minorHAnsi" w:eastAsia="Calibri" w:hAnsiTheme="minorHAnsi" w:cstheme="minorHAnsi"/>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AC3CEC9" w14:textId="77777777" w:rsidR="00A46C21" w:rsidRPr="00FD5E67" w:rsidRDefault="00A46C21" w:rsidP="00FD5E67">
      <w:pPr>
        <w:spacing w:after="0" w:line="240" w:lineRule="auto"/>
        <w:jc w:val="center"/>
        <w:rPr>
          <w:rFonts w:asciiTheme="minorHAnsi" w:hAnsiTheme="minorHAnsi" w:cstheme="minorHAnsi"/>
          <w:highlight w:val="yellow"/>
        </w:rPr>
      </w:pPr>
    </w:p>
    <w:p w14:paraId="24E0DF7F" w14:textId="77777777" w:rsidR="00A46C21" w:rsidRPr="00FD5E67" w:rsidRDefault="00A46C21" w:rsidP="00FD5E67">
      <w:pPr>
        <w:spacing w:after="0" w:line="240" w:lineRule="auto"/>
        <w:jc w:val="center"/>
        <w:rPr>
          <w:rFonts w:asciiTheme="minorHAnsi" w:hAnsiTheme="minorHAnsi" w:cstheme="minorHAnsi"/>
          <w:b/>
        </w:rPr>
      </w:pPr>
      <w:r w:rsidRPr="00FD5E67">
        <w:rPr>
          <w:rFonts w:asciiTheme="minorHAnsi" w:hAnsiTheme="minorHAnsi" w:cstheme="minorHAnsi"/>
          <w:b/>
        </w:rPr>
        <w:t>4. TECHNINĖ SPECIFIKACIJA</w:t>
      </w:r>
    </w:p>
    <w:p w14:paraId="61EAC2E2" w14:textId="77777777" w:rsidR="00A46C21" w:rsidRPr="00FD5E67" w:rsidRDefault="00A46C21" w:rsidP="00FD5E67">
      <w:pPr>
        <w:spacing w:after="0" w:line="240" w:lineRule="auto"/>
        <w:jc w:val="center"/>
        <w:rPr>
          <w:rFonts w:asciiTheme="minorHAnsi" w:hAnsiTheme="minorHAnsi" w:cstheme="minorHAnsi"/>
          <w:b/>
          <w:highlight w:val="yellow"/>
        </w:rPr>
      </w:pPr>
    </w:p>
    <w:p w14:paraId="337E59AC" w14:textId="2D41BC47" w:rsidR="00624D58" w:rsidRDefault="00A46C21" w:rsidP="003F43BD">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3F43BD" w:rsidRPr="00D265FF">
        <w:rPr>
          <w:rFonts w:asciiTheme="minorHAnsi" w:hAnsiTheme="minorHAnsi" w:cstheme="minorHAnsi"/>
          <w:lang w:eastAsia="lt-LT"/>
        </w:rPr>
        <w:t xml:space="preserve">Patvirtiname, kad </w:t>
      </w:r>
      <w:r w:rsidR="007F59AF" w:rsidRPr="00D265FF">
        <w:rPr>
          <w:rFonts w:asciiTheme="minorHAnsi" w:hAnsiTheme="minorHAnsi" w:cstheme="minorHAnsi"/>
          <w:lang w:eastAsia="lt-LT"/>
        </w:rPr>
        <w:t>mūsų siūlomos p</w:t>
      </w:r>
      <w:r w:rsidR="00D6028C" w:rsidRPr="00D265FF">
        <w:rPr>
          <w:rFonts w:asciiTheme="minorHAnsi" w:hAnsiTheme="minorHAnsi" w:cstheme="minorHAnsi"/>
          <w:lang w:eastAsia="lt-LT"/>
        </w:rPr>
        <w:t>aslaugos</w:t>
      </w:r>
      <w:r w:rsidR="007F59AF" w:rsidRPr="00D265FF">
        <w:rPr>
          <w:rFonts w:asciiTheme="minorHAnsi" w:hAnsiTheme="minorHAnsi" w:cstheme="minorHAnsi"/>
          <w:lang w:eastAsia="lt-LT"/>
        </w:rPr>
        <w:t xml:space="preserve"> atitinka </w:t>
      </w:r>
      <w:r w:rsidR="003F72DE" w:rsidRPr="00D265FF">
        <w:rPr>
          <w:rFonts w:asciiTheme="minorHAnsi" w:hAnsiTheme="minorHAnsi" w:cstheme="minorHAnsi"/>
          <w:lang w:eastAsia="lt-LT"/>
        </w:rPr>
        <w:t xml:space="preserve">specialių pirkimo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624D58" w:rsidRPr="00D265FF">
        <w:rPr>
          <w:rFonts w:asciiTheme="minorHAnsi" w:hAnsiTheme="minorHAnsi" w:cstheme="minorHAnsi"/>
          <w:lang w:eastAsia="lt-LT"/>
        </w:rPr>
        <w:t>.</w:t>
      </w:r>
    </w:p>
    <w:p w14:paraId="1A13C7A4" w14:textId="77777777" w:rsidR="00F10D50" w:rsidRPr="00C4110D" w:rsidRDefault="00F10D50" w:rsidP="00FD5E67">
      <w:pPr>
        <w:spacing w:after="0" w:line="240" w:lineRule="auto"/>
        <w:jc w:val="center"/>
        <w:rPr>
          <w:rFonts w:asciiTheme="minorHAnsi" w:hAnsiTheme="minorHAnsi" w:cstheme="minorHAnsi"/>
          <w:b/>
          <w:bCs/>
          <w:lang w:eastAsia="lt-LT"/>
        </w:rPr>
      </w:pPr>
    </w:p>
    <w:p w14:paraId="209EC3CE" w14:textId="5B9E139B" w:rsidR="00C4110D" w:rsidRPr="0005721A" w:rsidRDefault="00C4110D" w:rsidP="00FD5E67">
      <w:pPr>
        <w:spacing w:after="0" w:line="240" w:lineRule="auto"/>
        <w:jc w:val="center"/>
        <w:rPr>
          <w:rFonts w:asciiTheme="minorHAnsi" w:hAnsiTheme="minorHAnsi" w:cstheme="minorHAnsi"/>
          <w:b/>
          <w:bCs/>
          <w:highlight w:val="yellow"/>
          <w:lang w:eastAsia="lt-LT"/>
        </w:rPr>
      </w:pPr>
      <w:r w:rsidRPr="0005721A">
        <w:rPr>
          <w:rFonts w:asciiTheme="minorHAnsi" w:hAnsiTheme="minorHAnsi" w:cstheme="minorHAnsi"/>
          <w:b/>
          <w:bCs/>
          <w:highlight w:val="yellow"/>
          <w:lang w:eastAsia="lt-LT"/>
        </w:rPr>
        <w:t>5. KVALIFIKACIJA</w:t>
      </w:r>
    </w:p>
    <w:p w14:paraId="24CD9582" w14:textId="77777777" w:rsidR="00C4110D" w:rsidRPr="0005721A" w:rsidRDefault="00C4110D" w:rsidP="00FD5E67">
      <w:pPr>
        <w:spacing w:after="0" w:line="240" w:lineRule="auto"/>
        <w:jc w:val="center"/>
        <w:rPr>
          <w:rFonts w:asciiTheme="minorHAnsi" w:hAnsiTheme="minorHAnsi" w:cstheme="minorHAnsi"/>
          <w:b/>
          <w:bCs/>
          <w:highlight w:val="yellow"/>
          <w:lang w:eastAsia="lt-LT"/>
        </w:rPr>
      </w:pPr>
    </w:p>
    <w:p w14:paraId="196A00C4" w14:textId="6BA3655F" w:rsidR="00C4110D" w:rsidRPr="0005721A" w:rsidRDefault="00C4110D" w:rsidP="00C4110D">
      <w:pPr>
        <w:spacing w:after="0" w:line="240" w:lineRule="auto"/>
        <w:jc w:val="both"/>
        <w:rPr>
          <w:rFonts w:asciiTheme="minorHAnsi" w:hAnsiTheme="minorHAnsi" w:cstheme="minorHAnsi"/>
          <w:b/>
          <w:bCs/>
          <w:i/>
          <w:iCs/>
          <w:color w:val="0070C0"/>
          <w:lang w:eastAsia="lt-LT"/>
        </w:rPr>
      </w:pPr>
      <w:r w:rsidRPr="0005721A">
        <w:rPr>
          <w:rFonts w:asciiTheme="minorHAnsi" w:eastAsia="Arial Unicode MS" w:hAnsiTheme="minorHAnsi" w:cstheme="minorHAnsi"/>
          <w:bCs/>
          <w:highlight w:val="yellow"/>
          <w:lang w:eastAsia="zh-CN"/>
        </w:rPr>
        <w:t>5</w:t>
      </w:r>
      <w:r w:rsidRPr="0005721A">
        <w:rPr>
          <w:rFonts w:asciiTheme="minorHAnsi" w:eastAsia="Arial Unicode MS" w:hAnsiTheme="minorHAnsi" w:cstheme="minorHAnsi"/>
          <w:bCs/>
          <w:highlight w:val="yellow"/>
          <w:lang w:eastAsia="zh-CN"/>
        </w:rPr>
        <w:t xml:space="preserve">.1. </w:t>
      </w:r>
      <w:r w:rsidRPr="0005721A">
        <w:rPr>
          <w:rFonts w:asciiTheme="minorHAnsi" w:hAnsiTheme="minorHAnsi" w:cstheme="minorHAnsi"/>
          <w:highlight w:val="yellow"/>
          <w:lang w:eastAsia="lt-LT"/>
        </w:rPr>
        <w:t>Patvirtiname, kad</w:t>
      </w:r>
      <w:r w:rsidRPr="0005721A">
        <w:rPr>
          <w:rFonts w:asciiTheme="minorHAnsi" w:hAnsiTheme="minorHAnsi" w:cstheme="minorHAnsi"/>
          <w:highlight w:val="yellow"/>
          <w:lang w:eastAsia="lt-LT"/>
        </w:rPr>
        <w:t xml:space="preserve"> turime teisę verstis </w:t>
      </w:r>
      <w:r w:rsidR="00AD7D9E" w:rsidRPr="0005721A">
        <w:rPr>
          <w:rFonts w:asciiTheme="minorHAnsi" w:hAnsiTheme="minorHAnsi" w:cstheme="minorHAnsi"/>
          <w:highlight w:val="yellow"/>
          <w:lang w:eastAsia="lt-LT"/>
        </w:rPr>
        <w:t xml:space="preserve">veikla ir tai įrodantys dokumentai yra: </w:t>
      </w:r>
      <w:r w:rsidR="00AD7D9E" w:rsidRPr="0005721A">
        <w:rPr>
          <w:rFonts w:asciiTheme="minorHAnsi" w:hAnsiTheme="minorHAnsi" w:cstheme="minorHAnsi"/>
          <w:i/>
          <w:iCs/>
          <w:color w:val="0070C0"/>
          <w:highlight w:val="yellow"/>
          <w:lang w:eastAsia="lt-LT"/>
        </w:rPr>
        <w:t xml:space="preserve">(nurodyti </w:t>
      </w:r>
      <w:r w:rsidR="00857547" w:rsidRPr="0005721A">
        <w:rPr>
          <w:rFonts w:asciiTheme="minorHAnsi" w:hAnsiTheme="minorHAnsi" w:cstheme="minorHAnsi"/>
          <w:i/>
          <w:iCs/>
          <w:color w:val="0070C0"/>
          <w:highlight w:val="yellow"/>
          <w:lang w:eastAsia="lt-LT"/>
        </w:rPr>
        <w:t>kvalifikaciją patvirtinančio dokumento pavadinimą ir nr.)</w:t>
      </w:r>
    </w:p>
    <w:p w14:paraId="4EEFF82A" w14:textId="77777777" w:rsidR="00624D58" w:rsidRPr="00D265FF" w:rsidRDefault="00624D58" w:rsidP="003F43BD">
      <w:pPr>
        <w:spacing w:after="0" w:line="240" w:lineRule="auto"/>
        <w:jc w:val="both"/>
        <w:rPr>
          <w:rFonts w:asciiTheme="minorHAnsi" w:hAnsiTheme="minorHAnsi" w:cstheme="minorHAnsi"/>
          <w:lang w:eastAsia="lt-LT"/>
        </w:rPr>
      </w:pPr>
    </w:p>
    <w:p w14:paraId="227B9EA6" w14:textId="17E8982E" w:rsidR="00D9591C" w:rsidRPr="00D265FF" w:rsidRDefault="0005721A" w:rsidP="00D9591C">
      <w:pPr>
        <w:spacing w:after="0" w:line="240" w:lineRule="auto"/>
        <w:jc w:val="center"/>
        <w:rPr>
          <w:rFonts w:asciiTheme="minorHAnsi" w:hAnsiTheme="minorHAnsi" w:cstheme="minorHAnsi"/>
        </w:rPr>
      </w:pPr>
      <w:r>
        <w:rPr>
          <w:rFonts w:asciiTheme="minorHAnsi" w:hAnsiTheme="minorHAnsi" w:cstheme="minorHAnsi"/>
          <w:b/>
        </w:rPr>
        <w:t>6</w:t>
      </w:r>
      <w:r w:rsidR="00D9591C" w:rsidRPr="00D265FF">
        <w:rPr>
          <w:rFonts w:asciiTheme="minorHAnsi" w:hAnsiTheme="minorHAnsi" w:cstheme="minorHAnsi"/>
          <w:b/>
        </w:rPr>
        <w:t xml:space="preserve">. KARTU SU PASIŪLYMU PATEIKIAMI DOKUMENTAI/INFORMACIJA </w:t>
      </w:r>
    </w:p>
    <w:p w14:paraId="7B81FA3A" w14:textId="434588D2" w:rsidR="00D9591C" w:rsidRPr="00D265FF" w:rsidRDefault="0005721A"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6</w:t>
      </w:r>
      <w:r w:rsidR="002621AC" w:rsidRPr="00D265FF">
        <w:rPr>
          <w:rFonts w:asciiTheme="minorHAnsi" w:hAnsiTheme="minorHAnsi" w:cstheme="minorHAnsi"/>
          <w:bCs/>
          <w:iCs/>
        </w:rPr>
        <w:t xml:space="preserve">.1. </w:t>
      </w:r>
      <w:r w:rsidR="00163063">
        <w:rPr>
          <w:rFonts w:asciiTheme="minorHAnsi" w:hAnsiTheme="minorHAnsi" w:cstheme="minorHAnsi"/>
          <w:bCs/>
          <w:iCs/>
        </w:rPr>
        <w:t>Le</w:t>
      </w:r>
      <w:r w:rsidR="002621AC" w:rsidRPr="00D265FF">
        <w:rPr>
          <w:rFonts w:asciiTheme="minorHAnsi" w:hAnsiTheme="minorHAnsi" w:cstheme="minorHAnsi"/>
          <w:bCs/>
          <w:iCs/>
        </w:rPr>
        <w:t>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Kartu su pasiūlymu pateikiami dokumentai/informacija (</w:t>
            </w:r>
            <w:r w:rsidRPr="00D265FF">
              <w:rPr>
                <w:rFonts w:asciiTheme="minorHAnsi" w:hAnsiTheme="minorHAnsi" w:cstheme="minorHAnsi"/>
                <w:bCs/>
                <w:i/>
              </w:rPr>
              <w:t>pateikto dokumento pavadinimas)</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603E70">
        <w:trPr>
          <w:trHeight w:val="173"/>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BC73C67" w14:textId="05C2C222" w:rsidR="009F22CE" w:rsidRPr="00D265FF" w:rsidRDefault="00EE39CF" w:rsidP="00D9591C">
      <w:pPr>
        <w:spacing w:after="0" w:line="240" w:lineRule="auto"/>
        <w:jc w:val="both"/>
        <w:rPr>
          <w:rFonts w:asciiTheme="minorHAnsi" w:hAnsiTheme="minorHAnsi" w:cstheme="minorHAnsi"/>
          <w:i/>
        </w:rPr>
      </w:pPr>
      <w:r w:rsidRPr="00D265FF">
        <w:rPr>
          <w:rFonts w:asciiTheme="minorHAnsi" w:hAnsiTheme="minorHAnsi" w:cstheme="minorHAnsi"/>
          <w:i/>
        </w:rPr>
        <w:t>Lentelės</w:t>
      </w:r>
      <w:r w:rsidR="005D2FDD" w:rsidRPr="00D265FF">
        <w:rPr>
          <w:rFonts w:asciiTheme="minorHAnsi" w:hAnsiTheme="minorHAnsi" w:cstheme="minorHAnsi"/>
          <w:i/>
        </w:rPr>
        <w:t xml:space="preserve"> 3 ir 4 stulpelius</w:t>
      </w:r>
      <w:r w:rsidRPr="00D265FF">
        <w:rPr>
          <w:rFonts w:asciiTheme="minorHAnsi" w:hAnsiTheme="minorHAnsi" w:cstheme="minorHAnsi"/>
          <w:i/>
        </w:rPr>
        <w:t xml:space="preserve"> p</w:t>
      </w:r>
      <w:r w:rsidRPr="00D265FF">
        <w:rPr>
          <w:rFonts w:asciiTheme="minorHAnsi" w:hAnsiTheme="minorHAnsi" w:cstheme="minorHAnsi"/>
          <w:bCs/>
          <w:i/>
        </w:rPr>
        <w:t>ildyti tuomet, jei bus pateikta konfidenciali informacija</w:t>
      </w:r>
      <w:r w:rsidR="005D2FDD" w:rsidRPr="00D265FF">
        <w:rPr>
          <w:rFonts w:asciiTheme="minorHAnsi" w:hAnsiTheme="minorHAnsi" w:cstheme="minorHAnsi"/>
          <w:bCs/>
          <w:i/>
        </w:rPr>
        <w:t>.</w:t>
      </w:r>
      <w:r w:rsidRPr="00D265FF">
        <w:rPr>
          <w:rFonts w:asciiTheme="minorHAnsi" w:hAnsiTheme="minorHAnsi" w:cstheme="minorHAnsi"/>
          <w:bCs/>
          <w:i/>
        </w:rPr>
        <w:t xml:space="preserve"> Jei tiekėjas </w:t>
      </w:r>
      <w:r w:rsidR="005D2FDD" w:rsidRPr="00D265FF">
        <w:rPr>
          <w:rFonts w:asciiTheme="minorHAnsi" w:hAnsiTheme="minorHAnsi" w:cstheme="minorHAnsi"/>
          <w:bCs/>
          <w:i/>
        </w:rPr>
        <w:t>užpildo lentelės 3 stulpelį, tačiau atitinkamai neužpildo lentelės 4</w:t>
      </w:r>
      <w:r w:rsidRPr="00D265FF">
        <w:rPr>
          <w:rFonts w:asciiTheme="minorHAnsi" w:hAnsiTheme="minorHAnsi" w:cstheme="minorHAnsi"/>
          <w:bCs/>
          <w:i/>
        </w:rPr>
        <w:t xml:space="preserve"> </w:t>
      </w:r>
      <w:r w:rsidR="005D2FDD" w:rsidRPr="00D265FF">
        <w:rPr>
          <w:rFonts w:asciiTheme="minorHAnsi" w:hAnsiTheme="minorHAnsi" w:cstheme="minorHAnsi"/>
          <w:bCs/>
          <w:i/>
        </w:rPr>
        <w:t>stulpelio</w:t>
      </w:r>
      <w:r w:rsidRPr="00D265FF">
        <w:rPr>
          <w:rFonts w:asciiTheme="minorHAnsi" w:hAnsiTheme="minorHAnsi" w:cstheme="minorHAnsi"/>
          <w:bCs/>
          <w:i/>
        </w:rPr>
        <w:t xml:space="preserve">,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w:t>
      </w:r>
    </w:p>
    <w:p w14:paraId="65D362D0" w14:textId="0593BF54" w:rsidR="00D9591C" w:rsidRPr="00D265FF" w:rsidRDefault="00D9591C" w:rsidP="00D9591C">
      <w:pPr>
        <w:spacing w:after="0" w:line="240" w:lineRule="auto"/>
        <w:jc w:val="both"/>
        <w:rPr>
          <w:rFonts w:asciiTheme="minorHAnsi" w:hAnsiTheme="minorHAnsi" w:cstheme="minorHAnsi"/>
          <w:b/>
          <w:bCs/>
          <w:i/>
          <w:iCs/>
        </w:rPr>
      </w:pPr>
      <w:r w:rsidRPr="00D265FF">
        <w:rPr>
          <w:rFonts w:asciiTheme="minorHAnsi" w:hAnsiTheme="minorHAnsi" w:cstheme="minorHAnsi"/>
          <w:bCs/>
          <w:i/>
        </w:rPr>
        <w:t xml:space="preserve">Tiekėjas negali nurodyti, kad visas pasiūlymas yra konfidencialus. </w:t>
      </w:r>
      <w:r w:rsidRPr="00D265FF">
        <w:rPr>
          <w:rFonts w:asciiTheme="minorHAnsi" w:hAnsiTheme="minorHAnsi" w:cstheme="minorHAnsi"/>
          <w:i/>
          <w:iCs/>
          <w:spacing w:val="2"/>
          <w:shd w:val="clear" w:color="auto" w:fill="FFFFFF"/>
        </w:rPr>
        <w:t>Tiekėjo pavadinimas, kainos, įkainiai, siūlomų prekių gamintojai bei modeliai, prekių aprašymai (techninės specifikacijos) - nėra konfidenciali informacija.</w:t>
      </w:r>
    </w:p>
    <w:p w14:paraId="26C79A73" w14:textId="4697FDC8" w:rsidR="00D9591C" w:rsidRPr="00D265FF" w:rsidRDefault="00D9591C" w:rsidP="00CA52CA">
      <w:pPr>
        <w:spacing w:after="0" w:line="240" w:lineRule="auto"/>
        <w:jc w:val="both"/>
        <w:rPr>
          <w:rFonts w:asciiTheme="minorHAnsi" w:hAnsiTheme="minorHAnsi" w:cstheme="minorHAnsi"/>
          <w:i/>
          <w:iCs/>
          <w:color w:val="0070C0"/>
          <w:spacing w:val="2"/>
          <w:shd w:val="clear" w:color="auto" w:fill="FFFFFF"/>
        </w:rPr>
      </w:pPr>
      <w:r w:rsidRPr="00D265FF">
        <w:rPr>
          <w:rFonts w:asciiTheme="minorHAnsi" w:hAnsiTheme="minorHAnsi" w:cstheme="minorHAnsi"/>
          <w:i/>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Pr>
          <w:rFonts w:asciiTheme="minorHAnsi" w:hAnsiTheme="minorHAnsi" w:cstheme="minorHAnsi"/>
          <w:i/>
        </w:rPr>
        <w:t xml:space="preserve">. </w:t>
      </w:r>
      <w:hyperlink r:id="rId5" w:history="1">
        <w:r w:rsidRPr="00D265FF">
          <w:rPr>
            <w:rFonts w:asciiTheme="minorHAnsi" w:hAnsiTheme="minorHAnsi" w:cstheme="minorHAnsi"/>
            <w:i/>
            <w:iCs/>
            <w:spacing w:val="2"/>
            <w:shd w:val="clear" w:color="auto" w:fill="FFFFFF"/>
          </w:rPr>
          <w:t>Konfidencialumas viešuosiuose pirkimuose</w:t>
        </w:r>
      </w:hyperlink>
      <w:r w:rsidR="00E32861">
        <w:rPr>
          <w:rFonts w:asciiTheme="minorHAnsi" w:hAnsiTheme="minorHAnsi" w:cstheme="minorHAnsi"/>
          <w:i/>
          <w:iCs/>
          <w:spacing w:val="2"/>
          <w:shd w:val="clear" w:color="auto" w:fill="FFFFFF"/>
        </w:rPr>
        <w:t>:</w:t>
      </w:r>
      <w:r w:rsidRPr="00D265FF">
        <w:rPr>
          <w:rFonts w:asciiTheme="minorHAnsi" w:hAnsiTheme="minorHAnsi" w:cstheme="minorHAnsi"/>
          <w:i/>
          <w:iCs/>
          <w:spacing w:val="2"/>
          <w:shd w:val="clear" w:color="auto" w:fill="FFFFFF"/>
        </w:rPr>
        <w:t xml:space="preserve"> </w:t>
      </w:r>
      <w:hyperlink r:id="rId6" w:history="1">
        <w:r w:rsidRPr="00D265FF">
          <w:rPr>
            <w:rFonts w:asciiTheme="minorHAnsi" w:hAnsiTheme="minorHAnsi" w:cstheme="minorHAnsi"/>
            <w:i/>
            <w:iCs/>
            <w:color w:val="0070C0"/>
            <w:spacing w:val="2"/>
            <w:u w:val="single"/>
            <w:shd w:val="clear" w:color="auto" w:fill="FFFFFF"/>
          </w:rPr>
          <w:t>https://vpt.lrv.lt/uploads/vpt/documents/files/mp/konfidenciali_informacija.pdf</w:t>
        </w:r>
      </w:hyperlink>
      <w:r w:rsidRPr="00D265FF">
        <w:rPr>
          <w:rFonts w:asciiTheme="minorHAnsi" w:hAnsiTheme="minorHAnsi" w:cstheme="minorHAnsi"/>
          <w:i/>
          <w:iCs/>
          <w:color w:val="0070C0"/>
          <w:spacing w:val="2"/>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5FB4FB0A" w14:textId="77777777" w:rsidR="00D9591C" w:rsidRPr="00D265FF" w:rsidRDefault="00D9591C" w:rsidP="00D9591C">
      <w:pPr>
        <w:spacing w:after="0" w:line="240" w:lineRule="auto"/>
        <w:rPr>
          <w:rFonts w:asciiTheme="minorHAnsi" w:hAnsiTheme="minorHAnsi" w:cstheme="minorHAnsi"/>
          <w:i/>
          <w:iCs/>
        </w:rPr>
      </w:pPr>
    </w:p>
    <w:p w14:paraId="3D0F968F" w14:textId="29D53BDA" w:rsidR="004F1E66" w:rsidRDefault="00D9591C" w:rsidP="00D9591C">
      <w:pPr>
        <w:spacing w:after="0" w:line="240" w:lineRule="auto"/>
        <w:rPr>
          <w:rFonts w:asciiTheme="minorHAnsi" w:hAnsiTheme="minorHAnsi" w:cstheme="minorHAnsi"/>
          <w:i/>
          <w:iCs/>
        </w:rPr>
      </w:pPr>
      <w:r w:rsidRPr="00D265FF">
        <w:rPr>
          <w:rFonts w:asciiTheme="minorHAnsi" w:hAnsiTheme="minorHAnsi" w:cstheme="minorHAnsi"/>
          <w:i/>
          <w:iCs/>
        </w:rPr>
        <w:t>Jei pasiūlymą pasirašo Tiekėjo įgaliotas asmuo, kartu su pasiūlymu turi būti pateiktas dokumentas (įgaliojimas) suteikiantis teisę nurodytam asmeniui pasirašyti Tiekėjo vardu.</w:t>
      </w:r>
    </w:p>
    <w:p w14:paraId="7B67813E" w14:textId="04E3198D" w:rsidR="00560C8E" w:rsidRPr="00F737F2" w:rsidRDefault="00560C8E" w:rsidP="00F737F2">
      <w:pPr>
        <w:spacing w:after="160" w:line="259" w:lineRule="auto"/>
        <w:rPr>
          <w:rFonts w:asciiTheme="minorHAnsi" w:hAnsiTheme="minorHAnsi" w:cstheme="minorHAnsi"/>
          <w:i/>
          <w:iCs/>
        </w:rPr>
      </w:pPr>
    </w:p>
    <w:sectPr w:rsidR="00560C8E" w:rsidRPr="00F737F2" w:rsidSect="0016481F">
      <w:pgSz w:w="11906" w:h="16838"/>
      <w:pgMar w:top="709"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0"/>
  </w:num>
  <w:num w:numId="2" w16cid:durableId="2137336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20191"/>
    <w:rsid w:val="0002022E"/>
    <w:rsid w:val="00031D1E"/>
    <w:rsid w:val="000332D0"/>
    <w:rsid w:val="00041639"/>
    <w:rsid w:val="000433FB"/>
    <w:rsid w:val="00055204"/>
    <w:rsid w:val="0005721A"/>
    <w:rsid w:val="000579D5"/>
    <w:rsid w:val="000762B1"/>
    <w:rsid w:val="0008368A"/>
    <w:rsid w:val="00092B05"/>
    <w:rsid w:val="000B7B75"/>
    <w:rsid w:val="000C070E"/>
    <w:rsid w:val="000D09CD"/>
    <w:rsid w:val="000E0EF3"/>
    <w:rsid w:val="000E78BE"/>
    <w:rsid w:val="001046A6"/>
    <w:rsid w:val="001061A7"/>
    <w:rsid w:val="00125209"/>
    <w:rsid w:val="001309D8"/>
    <w:rsid w:val="00142FFA"/>
    <w:rsid w:val="00163063"/>
    <w:rsid w:val="0016481F"/>
    <w:rsid w:val="001662CA"/>
    <w:rsid w:val="0018198B"/>
    <w:rsid w:val="00183A02"/>
    <w:rsid w:val="0019079E"/>
    <w:rsid w:val="001919A0"/>
    <w:rsid w:val="00191B2A"/>
    <w:rsid w:val="001A44CE"/>
    <w:rsid w:val="001B053B"/>
    <w:rsid w:val="001B698A"/>
    <w:rsid w:val="001D13B1"/>
    <w:rsid w:val="002105DF"/>
    <w:rsid w:val="002423C9"/>
    <w:rsid w:val="0024709B"/>
    <w:rsid w:val="00256CB8"/>
    <w:rsid w:val="00261424"/>
    <w:rsid w:val="002621AC"/>
    <w:rsid w:val="00262908"/>
    <w:rsid w:val="00267DD5"/>
    <w:rsid w:val="00277414"/>
    <w:rsid w:val="00294FF1"/>
    <w:rsid w:val="00297647"/>
    <w:rsid w:val="002B3E64"/>
    <w:rsid w:val="002B557E"/>
    <w:rsid w:val="002B63EE"/>
    <w:rsid w:val="002C4433"/>
    <w:rsid w:val="002D1027"/>
    <w:rsid w:val="002D153A"/>
    <w:rsid w:val="002D3A21"/>
    <w:rsid w:val="002D629A"/>
    <w:rsid w:val="002E3E99"/>
    <w:rsid w:val="00320592"/>
    <w:rsid w:val="003262D2"/>
    <w:rsid w:val="00332472"/>
    <w:rsid w:val="00332D6B"/>
    <w:rsid w:val="003366AA"/>
    <w:rsid w:val="003501A3"/>
    <w:rsid w:val="00350845"/>
    <w:rsid w:val="003567D0"/>
    <w:rsid w:val="003649F6"/>
    <w:rsid w:val="003656DF"/>
    <w:rsid w:val="0036668F"/>
    <w:rsid w:val="00366DF9"/>
    <w:rsid w:val="003728B7"/>
    <w:rsid w:val="00385198"/>
    <w:rsid w:val="00390F41"/>
    <w:rsid w:val="00394547"/>
    <w:rsid w:val="003A3F6F"/>
    <w:rsid w:val="003A68A8"/>
    <w:rsid w:val="003C3676"/>
    <w:rsid w:val="003C57C9"/>
    <w:rsid w:val="003D58FE"/>
    <w:rsid w:val="003D70C6"/>
    <w:rsid w:val="003E0AF6"/>
    <w:rsid w:val="003E545F"/>
    <w:rsid w:val="003E56BC"/>
    <w:rsid w:val="003E6E34"/>
    <w:rsid w:val="003F43BD"/>
    <w:rsid w:val="003F7021"/>
    <w:rsid w:val="003F72DE"/>
    <w:rsid w:val="0043173A"/>
    <w:rsid w:val="00434AE2"/>
    <w:rsid w:val="00443A68"/>
    <w:rsid w:val="00444C72"/>
    <w:rsid w:val="00453480"/>
    <w:rsid w:val="0046446C"/>
    <w:rsid w:val="004755E0"/>
    <w:rsid w:val="0048739F"/>
    <w:rsid w:val="00494509"/>
    <w:rsid w:val="004C3256"/>
    <w:rsid w:val="004E067F"/>
    <w:rsid w:val="004F1E66"/>
    <w:rsid w:val="00505931"/>
    <w:rsid w:val="005079DE"/>
    <w:rsid w:val="005546A9"/>
    <w:rsid w:val="00560C8E"/>
    <w:rsid w:val="00577A41"/>
    <w:rsid w:val="005866A2"/>
    <w:rsid w:val="00593889"/>
    <w:rsid w:val="00597FB0"/>
    <w:rsid w:val="005A462F"/>
    <w:rsid w:val="005B0854"/>
    <w:rsid w:val="005D2FDD"/>
    <w:rsid w:val="005E4286"/>
    <w:rsid w:val="005E6B95"/>
    <w:rsid w:val="005F13D8"/>
    <w:rsid w:val="005F3B56"/>
    <w:rsid w:val="00601ED9"/>
    <w:rsid w:val="00603E70"/>
    <w:rsid w:val="00610B2F"/>
    <w:rsid w:val="006124A8"/>
    <w:rsid w:val="006156E7"/>
    <w:rsid w:val="00616AE8"/>
    <w:rsid w:val="00620AF8"/>
    <w:rsid w:val="00624D58"/>
    <w:rsid w:val="00630BF0"/>
    <w:rsid w:val="00634051"/>
    <w:rsid w:val="00645896"/>
    <w:rsid w:val="0066621D"/>
    <w:rsid w:val="00666D3F"/>
    <w:rsid w:val="00670BF9"/>
    <w:rsid w:val="0067410B"/>
    <w:rsid w:val="00682B34"/>
    <w:rsid w:val="006923D4"/>
    <w:rsid w:val="006B0076"/>
    <w:rsid w:val="006B5572"/>
    <w:rsid w:val="006D1FAD"/>
    <w:rsid w:val="006F1AC3"/>
    <w:rsid w:val="00707049"/>
    <w:rsid w:val="00716517"/>
    <w:rsid w:val="00716BCC"/>
    <w:rsid w:val="007307E5"/>
    <w:rsid w:val="0073406B"/>
    <w:rsid w:val="00742D41"/>
    <w:rsid w:val="00743B16"/>
    <w:rsid w:val="0075016A"/>
    <w:rsid w:val="00755F85"/>
    <w:rsid w:val="00767111"/>
    <w:rsid w:val="00767419"/>
    <w:rsid w:val="00773E2E"/>
    <w:rsid w:val="007805D0"/>
    <w:rsid w:val="00780AB9"/>
    <w:rsid w:val="00785E78"/>
    <w:rsid w:val="007B422C"/>
    <w:rsid w:val="007B5B1E"/>
    <w:rsid w:val="007C4A10"/>
    <w:rsid w:val="007E05B9"/>
    <w:rsid w:val="007E3402"/>
    <w:rsid w:val="007F0738"/>
    <w:rsid w:val="007F54F3"/>
    <w:rsid w:val="007F59AF"/>
    <w:rsid w:val="008316AE"/>
    <w:rsid w:val="00837723"/>
    <w:rsid w:val="00843A7B"/>
    <w:rsid w:val="008521FA"/>
    <w:rsid w:val="00852842"/>
    <w:rsid w:val="008564E3"/>
    <w:rsid w:val="00857547"/>
    <w:rsid w:val="00867B6D"/>
    <w:rsid w:val="0087441F"/>
    <w:rsid w:val="0088296A"/>
    <w:rsid w:val="008906C0"/>
    <w:rsid w:val="0089153F"/>
    <w:rsid w:val="008A71AB"/>
    <w:rsid w:val="008B5A2D"/>
    <w:rsid w:val="008C32C9"/>
    <w:rsid w:val="008C3DBE"/>
    <w:rsid w:val="008D26F0"/>
    <w:rsid w:val="008E2C9A"/>
    <w:rsid w:val="0090233A"/>
    <w:rsid w:val="00915878"/>
    <w:rsid w:val="00946A67"/>
    <w:rsid w:val="0095192E"/>
    <w:rsid w:val="009564DB"/>
    <w:rsid w:val="0098281F"/>
    <w:rsid w:val="00984065"/>
    <w:rsid w:val="009920C0"/>
    <w:rsid w:val="00996CE7"/>
    <w:rsid w:val="009A1D9F"/>
    <w:rsid w:val="009B4F7B"/>
    <w:rsid w:val="009C3BC0"/>
    <w:rsid w:val="009D1D61"/>
    <w:rsid w:val="009D37DB"/>
    <w:rsid w:val="009D39D0"/>
    <w:rsid w:val="009D4B09"/>
    <w:rsid w:val="009D5D01"/>
    <w:rsid w:val="009E3572"/>
    <w:rsid w:val="009F22CE"/>
    <w:rsid w:val="009F304C"/>
    <w:rsid w:val="009F393F"/>
    <w:rsid w:val="009F39CB"/>
    <w:rsid w:val="00A1542B"/>
    <w:rsid w:val="00A42036"/>
    <w:rsid w:val="00A46C21"/>
    <w:rsid w:val="00A67EA5"/>
    <w:rsid w:val="00A74949"/>
    <w:rsid w:val="00A8657C"/>
    <w:rsid w:val="00A94585"/>
    <w:rsid w:val="00A964B8"/>
    <w:rsid w:val="00AA0E63"/>
    <w:rsid w:val="00AA0FD5"/>
    <w:rsid w:val="00AC11FF"/>
    <w:rsid w:val="00AC610D"/>
    <w:rsid w:val="00AD7D9E"/>
    <w:rsid w:val="00AE1AAC"/>
    <w:rsid w:val="00AE4B25"/>
    <w:rsid w:val="00B0350C"/>
    <w:rsid w:val="00B126C8"/>
    <w:rsid w:val="00B14734"/>
    <w:rsid w:val="00B345F1"/>
    <w:rsid w:val="00B35092"/>
    <w:rsid w:val="00B405D9"/>
    <w:rsid w:val="00B43968"/>
    <w:rsid w:val="00B50146"/>
    <w:rsid w:val="00B561F3"/>
    <w:rsid w:val="00B6324F"/>
    <w:rsid w:val="00B91D8B"/>
    <w:rsid w:val="00B95BFB"/>
    <w:rsid w:val="00BB0442"/>
    <w:rsid w:val="00BB318C"/>
    <w:rsid w:val="00BB7AB8"/>
    <w:rsid w:val="00BC0E79"/>
    <w:rsid w:val="00BC5F95"/>
    <w:rsid w:val="00BD1526"/>
    <w:rsid w:val="00BD3660"/>
    <w:rsid w:val="00BE58AE"/>
    <w:rsid w:val="00BF79AE"/>
    <w:rsid w:val="00C1160F"/>
    <w:rsid w:val="00C20779"/>
    <w:rsid w:val="00C22325"/>
    <w:rsid w:val="00C408FA"/>
    <w:rsid w:val="00C4110D"/>
    <w:rsid w:val="00C47DB9"/>
    <w:rsid w:val="00C50A86"/>
    <w:rsid w:val="00C51E76"/>
    <w:rsid w:val="00C77D2F"/>
    <w:rsid w:val="00C8783E"/>
    <w:rsid w:val="00CA52CA"/>
    <w:rsid w:val="00CB77A5"/>
    <w:rsid w:val="00CC3420"/>
    <w:rsid w:val="00CE0C6D"/>
    <w:rsid w:val="00D02D04"/>
    <w:rsid w:val="00D04071"/>
    <w:rsid w:val="00D05F54"/>
    <w:rsid w:val="00D13052"/>
    <w:rsid w:val="00D15E2D"/>
    <w:rsid w:val="00D232A2"/>
    <w:rsid w:val="00D265FF"/>
    <w:rsid w:val="00D3288C"/>
    <w:rsid w:val="00D35032"/>
    <w:rsid w:val="00D36F16"/>
    <w:rsid w:val="00D44C15"/>
    <w:rsid w:val="00D51114"/>
    <w:rsid w:val="00D513BE"/>
    <w:rsid w:val="00D51DF8"/>
    <w:rsid w:val="00D6028C"/>
    <w:rsid w:val="00D639FD"/>
    <w:rsid w:val="00D70682"/>
    <w:rsid w:val="00D876C7"/>
    <w:rsid w:val="00D93DCA"/>
    <w:rsid w:val="00D9591C"/>
    <w:rsid w:val="00D97298"/>
    <w:rsid w:val="00DB1D6C"/>
    <w:rsid w:val="00DB7E70"/>
    <w:rsid w:val="00DC48E3"/>
    <w:rsid w:val="00DC5FB4"/>
    <w:rsid w:val="00DD1D07"/>
    <w:rsid w:val="00DE5405"/>
    <w:rsid w:val="00DF4827"/>
    <w:rsid w:val="00E038F2"/>
    <w:rsid w:val="00E14053"/>
    <w:rsid w:val="00E225B6"/>
    <w:rsid w:val="00E32861"/>
    <w:rsid w:val="00E33DAD"/>
    <w:rsid w:val="00E41A43"/>
    <w:rsid w:val="00E45609"/>
    <w:rsid w:val="00E51475"/>
    <w:rsid w:val="00E56068"/>
    <w:rsid w:val="00E740EA"/>
    <w:rsid w:val="00E84757"/>
    <w:rsid w:val="00E910A2"/>
    <w:rsid w:val="00E93DBB"/>
    <w:rsid w:val="00E951A0"/>
    <w:rsid w:val="00E96498"/>
    <w:rsid w:val="00EB628D"/>
    <w:rsid w:val="00ED16B2"/>
    <w:rsid w:val="00EE39CF"/>
    <w:rsid w:val="00EE4B5C"/>
    <w:rsid w:val="00EE53FD"/>
    <w:rsid w:val="00EE69FB"/>
    <w:rsid w:val="00EF1E7B"/>
    <w:rsid w:val="00F00A43"/>
    <w:rsid w:val="00F0355C"/>
    <w:rsid w:val="00F06784"/>
    <w:rsid w:val="00F101CC"/>
    <w:rsid w:val="00F10D50"/>
    <w:rsid w:val="00F1188F"/>
    <w:rsid w:val="00F209D3"/>
    <w:rsid w:val="00F23694"/>
    <w:rsid w:val="00F35BBD"/>
    <w:rsid w:val="00F43ADC"/>
    <w:rsid w:val="00F44EA3"/>
    <w:rsid w:val="00F512B3"/>
    <w:rsid w:val="00F60AE9"/>
    <w:rsid w:val="00F60B8B"/>
    <w:rsid w:val="00F64BA7"/>
    <w:rsid w:val="00F66B40"/>
    <w:rsid w:val="00F72D2A"/>
    <w:rsid w:val="00F737F2"/>
    <w:rsid w:val="00F75CB1"/>
    <w:rsid w:val="00F77B7B"/>
    <w:rsid w:val="00F77BF0"/>
    <w:rsid w:val="00F77C11"/>
    <w:rsid w:val="00F80638"/>
    <w:rsid w:val="00F84D2C"/>
    <w:rsid w:val="00F873E4"/>
    <w:rsid w:val="00F92A93"/>
    <w:rsid w:val="00F968C8"/>
    <w:rsid w:val="00FA1B95"/>
    <w:rsid w:val="00FA2157"/>
    <w:rsid w:val="00FA74A9"/>
    <w:rsid w:val="00FB00F8"/>
    <w:rsid w:val="00FB40B7"/>
    <w:rsid w:val="00FB747C"/>
    <w:rsid w:val="00FD2CC4"/>
    <w:rsid w:val="00FD5E67"/>
    <w:rsid w:val="00FE6B39"/>
    <w:rsid w:val="00FE73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3A21"/>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4526</Words>
  <Characters>2580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18</cp:revision>
  <dcterms:created xsi:type="dcterms:W3CDTF">2025-07-02T12:04:00Z</dcterms:created>
  <dcterms:modified xsi:type="dcterms:W3CDTF">2025-07-04T11:21:00Z</dcterms:modified>
</cp:coreProperties>
</file>